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76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sz w:val="24"/>
        </w:rPr>
        <w:t xml:space="preserve">Свердловским Росреестром обследовано более 83 тысяч гектар </w:t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pStyle w:val="676"/>
        <w:jc w:val="center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sz w:val="24"/>
        </w:rPr>
        <w:t xml:space="preserve">земельных участков</w:t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pStyle w:val="676"/>
        <w:rPr>
          <w:rFonts w:ascii="Segoe UI" w:hAnsi="Segoe UI" w:cs="Segoe UI"/>
          <w:b/>
          <w:bCs/>
          <w:sz w:val="24"/>
          <w:szCs w:val="24"/>
        </w:rPr>
      </w:pPr>
      <w:r/>
      <w:bookmarkStart w:id="0" w:name="_GoBack"/>
      <w:r/>
      <w:bookmarkEnd w:id="0"/>
      <w:r/>
      <w:r>
        <w:rPr>
          <w:rFonts w:ascii="Segoe UI" w:hAnsi="Segoe UI" w:cs="Segoe UI"/>
          <w:b/>
          <w:bCs/>
          <w:sz w:val="24"/>
          <w:szCs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За 10 месяцев текущего года государственные земельные инспекторы Управления Росреестра по Свердловской области об</w:t>
      </w:r>
      <w:r>
        <w:rPr>
          <w:rFonts w:ascii="Segoe UI" w:hAnsi="Segoe UI" w:cs="Segoe UI"/>
          <w:sz w:val="24"/>
        </w:rPr>
        <w:t xml:space="preserve">следовали более 83 тысяч гектар земель и осуществили порядка 10 862 контрольных мероприятий без взаимодействия с землепользователями. В результате было выдано более 7,2 тысяч предостережений, проведено 1 688 профилактических визитов и 2 494 консультировани</w:t>
      </w:r>
      <w:r>
        <w:rPr>
          <w:rFonts w:ascii="Segoe UI" w:hAnsi="Segoe UI" w:cs="Segoe UI"/>
          <w:sz w:val="24"/>
        </w:rPr>
        <w:t xml:space="preserve">я.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Как сообщает начальник отдела государственного земельного надзора Управления </w:t>
      </w:r>
      <w:r>
        <w:rPr>
          <w:rFonts w:ascii="Segoe UI" w:hAnsi="Segoe UI" w:cs="Segoe UI"/>
          <w:b/>
          <w:sz w:val="24"/>
        </w:rPr>
        <w:t xml:space="preserve">Артём Селянин,</w:t>
      </w:r>
      <w:r>
        <w:rPr>
          <w:rFonts w:ascii="Segoe UI" w:hAnsi="Segoe UI" w:cs="Segoe UI"/>
          <w:sz w:val="24"/>
        </w:rPr>
        <w:t xml:space="preserve"> в работе госинспекторов особое внимание уделяется профилактическим мероприятиям. 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i/>
          <w:sz w:val="24"/>
        </w:rPr>
      </w:pPr>
      <w:r>
        <w:rPr>
          <w:rFonts w:ascii="Segoe UI" w:hAnsi="Segoe UI" w:cs="Segoe UI"/>
          <w:i/>
          <w:sz w:val="24"/>
        </w:rPr>
        <w:t xml:space="preserve">«Предостережения о недопустимости нарушения обязательных требований объявляются по результатам проведенных мероприятий. Специалисты Росреестра проводят</w:t>
      </w:r>
      <w:r>
        <w:rPr>
          <w:rFonts w:ascii="Segoe UI" w:hAnsi="Segoe UI" w:cs="Segoe UI"/>
          <w:i/>
          <w:sz w:val="24"/>
        </w:rPr>
        <w:t xml:space="preserve"> индивидуальную работу с пользователями земельных участков, в ходе которой разъясняются возможные пути предотвращения нарушений. В случае, если ситуация не исправляется, следуют более серьезные меры, включая внеплановые проверки и административные санкции,</w:t>
      </w:r>
      <w:r>
        <w:rPr>
          <w:rFonts w:ascii="Segoe UI" w:hAnsi="Segoe UI" w:cs="Segoe UI"/>
          <w:sz w:val="24"/>
        </w:rPr>
        <w:t xml:space="preserve"> - говорит начальник отдела</w:t>
      </w:r>
      <w:r>
        <w:rPr>
          <w:rFonts w:ascii="Segoe UI" w:hAnsi="Segoe UI" w:cs="Segoe UI"/>
          <w:i/>
          <w:sz w:val="24"/>
        </w:rPr>
        <w:t xml:space="preserve">. - Почти </w:t>
      </w:r>
      <w:r>
        <w:rPr>
          <w:rFonts w:ascii="Segoe UI" w:hAnsi="Segoe UI" w:cs="Segoe UI"/>
          <w:i/>
          <w:sz w:val="24"/>
        </w:rPr>
        <w:t xml:space="preserve">60</w:t>
      </w:r>
      <w:r>
        <w:rPr>
          <w:rFonts w:ascii="Segoe UI" w:hAnsi="Segoe UI" w:cs="Segoe UI"/>
          <w:i/>
          <w:sz w:val="24"/>
        </w:rPr>
        <w:t xml:space="preserve">%</w:t>
      </w:r>
      <w:r>
        <w:rPr>
          <w:rFonts w:ascii="Segoe UI" w:hAnsi="Segoe UI" w:cs="Segoe UI"/>
          <w:i/>
          <w:sz w:val="24"/>
        </w:rPr>
        <w:t xml:space="preserve"> правонарушений связано с самовольным занятием земель, остальные случаи касаются нецелевого использования. Поэтому мы призываем всех владельцев земельных участков ответственно подходить к их использованию».</w:t>
      </w:r>
      <w:r>
        <w:rPr>
          <w:rFonts w:ascii="Segoe UI" w:hAnsi="Segoe UI" w:cs="Segoe UI"/>
          <w:i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Заместитель руководителя Управления </w:t>
      </w:r>
      <w:r>
        <w:rPr>
          <w:rFonts w:ascii="Segoe UI" w:hAnsi="Segoe UI" w:cs="Segoe UI"/>
          <w:b/>
          <w:sz w:val="24"/>
        </w:rPr>
        <w:t xml:space="preserve">Татьяна Янтюшева</w:t>
      </w:r>
      <w:r>
        <w:rPr>
          <w:rFonts w:ascii="Segoe UI" w:hAnsi="Segoe UI" w:cs="Segoe UI"/>
          <w:sz w:val="24"/>
        </w:rPr>
        <w:t xml:space="preserve"> подчеркивает, что применение беспилотных летательных аппаратов существенно облегчает процесс исследования обширных территорий. 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i/>
          <w:sz w:val="24"/>
        </w:rPr>
        <w:t xml:space="preserve">«Инспекторы активно применяют современные дистанционные технологии в своей работе. С начала года с применением беспилотных авиационных систем обследовано 4 962 земельных участка общей площадью 1,2 тыс. гектаров»</w:t>
      </w:r>
      <w:r>
        <w:rPr>
          <w:rFonts w:ascii="Segoe UI" w:hAnsi="Segoe UI" w:cs="Segoe UI"/>
          <w:sz w:val="24"/>
        </w:rPr>
        <w:t xml:space="preserve">, - сообщает заместитель руководителя.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Напоминаем, каждый может самостоятельно оценить соблюдение обязательных требований.</w:t>
      </w:r>
      <w:r>
        <w:rPr>
          <w:rFonts w:ascii="Segoe UI" w:hAnsi="Segoe UI" w:cs="Segoe UI"/>
          <w:sz w:val="24"/>
        </w:rPr>
      </w:r>
    </w:p>
    <w:p>
      <w:pPr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Для этого нужно зайти на сайт Росреестра (</w:t>
      </w:r>
      <w:hyperlink r:id="rId8" w:tooltip="https://rosreestr.gov.ru" w:history="1">
        <w:r>
          <w:rPr>
            <w:rStyle w:val="834"/>
            <w:rFonts w:ascii="Segoe UI" w:hAnsi="Segoe UI" w:cs="Segoe UI"/>
            <w:sz w:val="24"/>
          </w:rPr>
          <w:t xml:space="preserve">https://rosreestr.gov.ru</w:t>
        </w:r>
      </w:hyperlink>
      <w:r>
        <w:rPr>
          <w:rFonts w:ascii="Segoe UI" w:hAnsi="Segoe UI" w:cs="Segoe UI"/>
          <w:sz w:val="24"/>
        </w:rPr>
        <w:t xml:space="preserve">), перейти в раздел «Деятельность - Государственный надзор - Государственный земельный надзор» и выбрать подраздел «Самостоятельная оценка соблюдения обязательных требований».</w:t>
      </w:r>
      <w:r>
        <w:rPr>
          <w:rFonts w:ascii="Segoe UI" w:hAnsi="Segoe UI" w:cs="Segoe UI"/>
          <w:sz w:val="24"/>
        </w:rPr>
      </w:r>
    </w:p>
    <w:p>
      <w:pPr>
        <w:jc w:val="both"/>
        <w:spacing w:after="0" w:line="240" w:lineRule="auto"/>
        <w:rPr>
          <w:rFonts w:ascii="Segoe UI" w:hAnsi="Segoe UI" w:cs="Segoe UI" w:eastAsiaTheme="minorEastAsia"/>
          <w:sz w:val="24"/>
          <w:szCs w:val="24"/>
          <w:lang w:eastAsia="ru-RU"/>
        </w:rPr>
      </w:pPr>
      <w:r>
        <w:rPr>
          <w:rFonts w:cs="Times New Roman" w:eastAsiaTheme="minorEastAsia"/>
          <w:lang w:eastAsia="ru-RU"/>
        </w:rPr>
      </w:r>
      <w:r>
        <w:rPr>
          <w:rFonts w:ascii="Segoe UI" w:hAnsi="Segoe UI" w:cs="Segoe UI" w:eastAsiaTheme="minorEastAsia"/>
          <w:sz w:val="24"/>
          <w:szCs w:val="24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p>
      <w:pPr>
        <w:spacing w:after="0" w:line="240" w:lineRule="auto"/>
        <w:shd w:val="clear" w:color="auto" w:fill="ffffff"/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pPr>
      <w:r>
        <w:rPr>
          <w:rFonts w:ascii="Segoe UI" w:hAnsi="Segoe UI" w:cs="Segoe UI" w:eastAsiaTheme="minorEastAsia"/>
          <w:sz w:val="18"/>
          <w:szCs w:val="18"/>
          <w:lang w:eastAsia="ru-RU"/>
        </w:rPr>
        <w:t xml:space="preserve">                                                                                Пресс-служба Управления Росреестра по Свердловской области </w:t>
      </w:r>
      <w:r>
        <w:rPr>
          <w:rFonts w:ascii="Segoe UI" w:hAnsi="Segoe UI" w:cs="Segoe UI" w:eastAsiaTheme="minorEastAsia"/>
          <w:sz w:val="18"/>
          <w:szCs w:val="18"/>
          <w:highlight w:val="none"/>
          <w:lang w:eastAsia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89"/>
    <w:link w:val="687"/>
    <w:uiPriority w:val="99"/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  <w:pPr>
      <w:spacing w:after="0" w:line="240" w:lineRule="auto"/>
    </w:pPr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>
    <w:name w:val="Table Grid"/>
    <w:basedOn w:val="6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2" w:customStyle="1">
    <w:name w:val="Table Grid Light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3">
    <w:name w:val="Plain Table 1"/>
    <w:basedOn w:val="66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66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 w:customStyle="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 w:customStyle="1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1" w:customStyle="1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2" w:customStyle="1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3" w:customStyle="1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4" w:customStyle="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5" w:customStyle="1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6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2" w:customStyle="1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3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4" w:customStyle="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5" w:customStyle="1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6" w:customStyle="1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7" w:customStyle="1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8" w:customStyle="1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 w:customStyle="1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40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1" w:customStyle="1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2" w:customStyle="1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3" w:customStyle="1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4" w:customStyle="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5" w:customStyle="1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6" w:customStyle="1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47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60" w:customStyle="1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2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3" w:customStyle="1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4" w:customStyle="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5" w:customStyle="1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6" w:customStyle="1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7" w:customStyle="1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8" w:customStyle="1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9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0" w:customStyle="1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1" w:customStyle="1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2" w:customStyle="1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3" w:customStyle="1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4" w:customStyle="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5" w:customStyle="1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96" w:customStyle="1">
    <w:name w:val="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7" w:customStyle="1">
    <w:name w:val="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8" w:customStyle="1">
    <w:name w:val="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9" w:customStyle="1">
    <w:name w:val="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0" w:customStyle="1">
    <w:name w:val="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1" w:customStyle="1">
    <w:name w:val="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2" w:customStyle="1">
    <w:name w:val="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3" w:customStyle="1">
    <w:name w:val="Bordered &amp; Lined - Accent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4" w:customStyle="1">
    <w:name w:val="Bordered &amp; Lined - Accent 1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5" w:customStyle="1">
    <w:name w:val="Bordered &amp; Lined - Accent 2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6" w:customStyle="1">
    <w:name w:val="Bordered &amp; Lined - Accent 3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7" w:customStyle="1">
    <w:name w:val="Bordered &amp; Lined - Accent 4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8" w:customStyle="1">
    <w:name w:val="Bordered &amp; Lined - Accent 5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9" w:customStyle="1">
    <w:name w:val="Bordered &amp; Lined - Accent 6"/>
    <w:basedOn w:val="66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0" w:customStyle="1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1" w:customStyle="1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2" w:customStyle="1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3" w:customStyle="1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4" w:customStyle="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5" w:customStyle="1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6" w:customStyle="1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17">
    <w:name w:val="footnote text"/>
    <w:basedOn w:val="653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  <w:pPr>
      <w:spacing w:after="0"/>
    </w:pPr>
  </w:style>
  <w:style w:type="character" w:styleId="834">
    <w:name w:val="Hyperlink"/>
    <w:basedOn w:val="663"/>
    <w:uiPriority w:val="99"/>
    <w:unhideWhenUsed/>
    <w:rPr>
      <w:color w:val="0563c1" w:themeColor="hyperlink"/>
      <w:u w:val="single"/>
    </w:rPr>
  </w:style>
  <w:style w:type="character" w:styleId="835">
    <w:name w:val="FollowedHyperlink"/>
    <w:basedOn w:val="663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rosreestr.gov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Грибкова Ксения Максимовна</dc:creator>
  <cp:keywords/>
  <dc:description/>
  <cp:revision>5</cp:revision>
  <dcterms:created xsi:type="dcterms:W3CDTF">2024-11-06T10:40:00Z</dcterms:created>
  <dcterms:modified xsi:type="dcterms:W3CDTF">2024-11-18T05:53:15Z</dcterms:modified>
</cp:coreProperties>
</file>